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EBE" w:rsidRPr="008E7EBE" w:rsidRDefault="008E7EBE" w:rsidP="008E7EB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proofErr w:type="gramStart"/>
      <w:r w:rsidRPr="008E7E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труда в обучающих организациях</w:t>
      </w:r>
    </w:p>
    <w:bookmarkEnd w:id="0"/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Обучению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в обучающих организациях, подлежат следующие категории работников: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руководитель организации и его заместители, курирующие вопросы охраны труда, работодатель - индивидуальный предприниматель;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руководители технического и производственного профиля (главный инженер, главный энергетик, главный механик, главный технолог и другие) и их заместители;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руководитель и специалисты службы охраны труда, руководители и специалисты подразделений, на которых приказом работодателя возложены функции службы охраны труда, а также работники, на которых приказом работодателя возложены функции специалиста по охране труда, работники, на которых возложены обязанности по проведению инструктажей по охране труда;</w:t>
      </w:r>
      <w:proofErr w:type="gramEnd"/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руководители и специалисты организаций, аккредитованных на право оказания услуг по осуществлению функции службы охраны труда или специалиста по охране труда работодателя, численность работников которого не превышает 50 человек, непосредственно участвующие в оказании услуг;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председатели, заместители председателей и члены комиссий работодателя по проверке знания требований охраны труда и знания мероприятий по оказанию первой помощи пострадавшим;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е) члены комитетов (комиссий) по охране труда, уполномоченные (доверенные) лица по охране труда профессиональных союзов и иных уполномоченных работниками представительных органов;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вправе направить на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в обучающую организацию иных работников.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Лица, указанные в пункте 6 проходят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в течение месяца с даты приема на работу, возложения соответствующих обязанностей или назначения приказом работодателя в состав комиссии (комитета); далее - по мере необходимости, определяемой работодателем, но не реже одного раза в пять лет.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Работники, подтвердившие квалификацию в области охраны труда в порядке, установленном Федеральным законом от 3 июля 2016 г. N238-ФЗ "О независимой оценке квалификации" могут проходить обучение по охране труда и проверку знаний требований охраны труда по мере необходимости в течение 5 лет с наступления события, указанного в абзаце 1 п.7 Порядка.</w:t>
      </w:r>
      <w:proofErr w:type="gramEnd"/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Работодатель - индивидуальный предприниматель проходит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до приема на работу первого работника, далее - по мере необходимости, но не реже одного раза в пять лет.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проводится на основе учебных программ, которые разрабатываются обучающей организацией и утверждаются её руководителем, при этом для категорий лиц, указанных в пункте 6 Порядка, продолжительность обучения по охране труда составляет не менее: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72 часов - "в", "г";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40 часов - "д";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16 часов - "а", "б", "е".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Учебные программы по охране труда формируются на основе примерного перечня вопросов для включения в программу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труда, содержащегося в Приложении N 3 к Порядку, и с учетом специфики функциональных и должностных обязанностей слушателей.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лиц, указанных в пункте 6 Порядка, осуществляется с отрывом или с частичным отрывом от работы.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проведение обучения с использованием возможностей дистанционных образовательных технологий, применение которых в обязательном порядке предусматривает обеспечение обучающихся нормативными документами, учебно-методическими материалами и электронными учебными курсами обмен информацией между обучающимися и преподавателем посредством системы электронного обучения, участие обучающихся в интернет-конференциях и </w:t>
      </w:r>
      <w:proofErr w:type="spell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вебинарах</w:t>
      </w:r>
      <w:proofErr w:type="spell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администрирование учебного процесса на основе использования компьютеров и информационно-телекоммуникационной сети "Интернет".</w:t>
      </w:r>
      <w:proofErr w:type="gramEnd"/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знания требований охраны труда категорий работников, указанных в подпунктах "а" - "д" пункта 6, а также председателей, заместителей председателей и членов комиссий обучающих организаций по проверке знания требований охраны труда и оказания первой помощи пострадавшим осуществляется посредством централизованного компьютерного тестирования в порядке, устанавливаемым федеральным органом исполнительной власти, осуществляющим выработку государственной политики и регулирование в сфере охраны труда.</w:t>
      </w:r>
      <w:proofErr w:type="gramEnd"/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Проверка знания требований охраны труда работников, указанных в подпункте "е" пункта 6 осуществляется комиссией обучающей организации. Комиссия обучающей организации создается руководителем обучающей организации в составе не менее трех человек.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обучающей организации состоит из председателя, заместителя председателя (в случае необходимости) и членов комиссии. Состав комиссии утверждается приказом руководителя обучающей организации.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14. Проверка знания требований охраны труда проводится при непосредственном присутствии работника.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Результаты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знания требований охраны труда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работников, указанных в пункте 12 Порядка, оформляются в порядке, устанавливаемым федеральным органом исполнительной власти, осуществляющим выработку государственной политики и регулирование в сфере охраны труда.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Результаты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знания требований охраны труда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комиссии обучающей организации оформляются протоколом заседания комиссии, который подписывается председателем, заместителем председателя (при наличии) и членами комиссии организации, осуществляющей образовательную деятельность.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протоколе указываются: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наименование обучающей организации, проводившей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категория лиц, прошедших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и номер приказа руководителя обучающей организации о создании комиссии обучающей организации;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председателя, заместителя (заместителей) председателя (при наличии) и членов комиссии обучающей организации, осуществляющей образовательную деятельность;</w:t>
      </w:r>
      <w:proofErr w:type="gramEnd"/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программы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фамилия, имя, отчество, должность, место работы лица, прошедшего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проверки знания требований (удовлетворительно/ неудовлетворительно);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выданного удостоверения;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 лица, прошедшего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Лицам, успешно прошедшим проверку знания требований охраны труда в обучающей организации, выдается удостоверение за подписью руководителя обучающей организации (уполномоченного им лица), заверенное печатью организации (при наличии печати), проводившей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 и проверку знания требований охраны труда.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удостоверении указываются: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наименование обучающей организации, проводившей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фамилия, имя, отчество, прошедшего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и продолжительность программы </w:t>
      </w:r>
      <w:proofErr w:type="gramStart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 охране</w:t>
      </w:r>
      <w:proofErr w:type="gramEnd"/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протокола заседания комиссии обучающей организации, по проверке знаний требований охраны труда;</w:t>
      </w:r>
    </w:p>
    <w:p w:rsidR="008E7EBE" w:rsidRPr="008E7EBE" w:rsidRDefault="008E7EBE" w:rsidP="008E7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EB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 удостоверения.</w:t>
      </w:r>
    </w:p>
    <w:p w:rsidR="0085139C" w:rsidRDefault="0085139C"/>
    <w:sectPr w:rsidR="00851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D16"/>
    <w:rsid w:val="0085139C"/>
    <w:rsid w:val="008E7EBE"/>
    <w:rsid w:val="00BB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6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996</Words>
  <Characters>5683</Characters>
  <Application>Microsoft Office Word</Application>
  <DocSecurity>0</DocSecurity>
  <Lines>47</Lines>
  <Paragraphs>13</Paragraphs>
  <ScaleCrop>false</ScaleCrop>
  <Company/>
  <LinksUpToDate>false</LinksUpToDate>
  <CharactersWithSpaces>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2021-04-02T10:40:00Z</dcterms:created>
  <dcterms:modified xsi:type="dcterms:W3CDTF">2021-04-02T10:40:00Z</dcterms:modified>
</cp:coreProperties>
</file>